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319B" w14:textId="77777777" w:rsidR="005360EF" w:rsidRDefault="004305C4">
      <w:pPr>
        <w:spacing w:after="5" w:line="259" w:lineRule="auto"/>
        <w:ind w:left="0" w:right="199" w:firstLine="0"/>
        <w:jc w:val="right"/>
      </w:pPr>
      <w:r>
        <w:rPr>
          <w:noProof/>
        </w:rPr>
        <w:drawing>
          <wp:inline distT="0" distB="0" distL="0" distR="0" wp14:anchorId="23C2C4B3" wp14:editId="0200CE97">
            <wp:extent cx="5760720" cy="57912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387FB371" w14:textId="77777777" w:rsidR="005360EF" w:rsidRDefault="004305C4">
      <w:pPr>
        <w:spacing w:after="0" w:line="259" w:lineRule="auto"/>
        <w:ind w:left="0" w:firstLine="0"/>
        <w:jc w:val="right"/>
      </w:pPr>
      <w:r>
        <w:t xml:space="preserve">Zał. nr 3 do Regulaminu rekrutacji i uczestnictwa w projekcie  </w:t>
      </w:r>
    </w:p>
    <w:p w14:paraId="1613CF5E" w14:textId="77777777" w:rsidR="005360EF" w:rsidRDefault="004305C4">
      <w:pPr>
        <w:spacing w:after="197" w:line="259" w:lineRule="auto"/>
        <w:ind w:left="0" w:right="0" w:firstLine="0"/>
        <w:jc w:val="right"/>
      </w:pPr>
      <w:r>
        <w:rPr>
          <w:rFonts w:ascii="Century Gothic" w:eastAsia="Century Gothic" w:hAnsi="Century Gothic" w:cs="Century Gothic"/>
          <w:b/>
          <w:sz w:val="16"/>
        </w:rPr>
        <w:t xml:space="preserve"> </w:t>
      </w:r>
    </w:p>
    <w:p w14:paraId="11071069" w14:textId="77777777" w:rsidR="005360EF" w:rsidRDefault="004305C4">
      <w:pPr>
        <w:pStyle w:val="Nagwek1"/>
      </w:pPr>
      <w:r>
        <w:t xml:space="preserve">KLAUZULA INFORMACYJNA (RODO) </w:t>
      </w:r>
    </w:p>
    <w:p w14:paraId="03E28E6D" w14:textId="14129D0E" w:rsidR="001B307A" w:rsidRPr="001B307A" w:rsidRDefault="004305C4" w:rsidP="00A04FD3">
      <w:pPr>
        <w:pStyle w:val="Bezodstpw"/>
        <w:spacing w:line="276" w:lineRule="auto"/>
        <w:rPr>
          <w:rFonts w:eastAsia="Calibri"/>
          <w:bCs/>
          <w:kern w:val="0"/>
          <w:lang w:eastAsia="en-US"/>
          <w14:ligatures w14:val="none"/>
        </w:rPr>
      </w:pPr>
      <w:r>
        <w:t xml:space="preserve">dotycząca przetwarzania danych osobowych w ramach Projektu </w:t>
      </w:r>
      <w:r>
        <w:rPr>
          <w:b/>
        </w:rPr>
        <w:t>pn. „</w:t>
      </w:r>
      <w:r w:rsidR="001B307A">
        <w:rPr>
          <w:b/>
        </w:rPr>
        <w:t xml:space="preserve">Organizacja zajęć pływania dla dzieci z gm. </w:t>
      </w:r>
      <w:r w:rsidR="00C7604C">
        <w:rPr>
          <w:b/>
        </w:rPr>
        <w:t>Wielkie Oczy</w:t>
      </w:r>
      <w:r>
        <w:rPr>
          <w:b/>
        </w:rPr>
        <w:t xml:space="preserve">” </w:t>
      </w:r>
      <w:r>
        <w:t xml:space="preserve">realizowanego przez </w:t>
      </w:r>
      <w:r w:rsidR="00C7604C">
        <w:rPr>
          <w:b/>
        </w:rPr>
        <w:t>Centrum Kultury w Wielkich Oczach</w:t>
      </w:r>
      <w:r>
        <w:t xml:space="preserve"> </w:t>
      </w:r>
      <w:r w:rsidR="001B307A">
        <w:t xml:space="preserve">w ramach </w:t>
      </w:r>
      <w:r w:rsidR="001B307A">
        <w:rPr>
          <w:bCs/>
        </w:rPr>
        <w:t>projektu grantowego pt.</w:t>
      </w:r>
      <w:r w:rsidR="001B307A" w:rsidRPr="00A35894">
        <w:rPr>
          <w:bCs/>
        </w:rPr>
        <w:t xml:space="preserve"> „</w:t>
      </w:r>
      <w:r w:rsidR="00C7604C">
        <w:rPr>
          <w:bCs/>
        </w:rPr>
        <w:t>Skok na głęboką wodę</w:t>
      </w:r>
      <w:r w:rsidR="001B307A" w:rsidRPr="00A35894">
        <w:rPr>
          <w:bCs/>
        </w:rPr>
        <w:t>”</w:t>
      </w:r>
      <w:r w:rsidR="001B307A" w:rsidRPr="001B307A">
        <w:rPr>
          <w:rFonts w:eastAsia="Calibri"/>
          <w:bCs/>
          <w:kern w:val="0"/>
          <w:lang w:eastAsia="en-US"/>
          <w14:ligatures w14:val="none"/>
        </w:rPr>
        <w:t>, w ramach wdrażania Lokalnej Strategii Rozwoju 2023-2027 Lokalnej Grupy Działania „Rozwój Ziemi Lubaczowskiej” w</w:t>
      </w:r>
      <w:r w:rsidR="001B307A">
        <w:rPr>
          <w:rFonts w:eastAsia="Calibri"/>
          <w:bCs/>
          <w:kern w:val="0"/>
          <w:lang w:eastAsia="en-US"/>
          <w14:ligatures w14:val="none"/>
        </w:rPr>
        <w:t> </w:t>
      </w:r>
      <w:r w:rsidR="001B307A" w:rsidRPr="001B307A">
        <w:rPr>
          <w:rFonts w:eastAsia="Calibri"/>
          <w:bCs/>
          <w:kern w:val="0"/>
          <w:lang w:eastAsia="en-US"/>
          <w14:ligatures w14:val="none"/>
        </w:rPr>
        <w:t xml:space="preserve">ramach </w:t>
      </w:r>
      <w:bookmarkStart w:id="0" w:name="_Hlk206758607"/>
      <w:r w:rsidR="001B307A" w:rsidRPr="001B307A">
        <w:rPr>
          <w:rFonts w:eastAsia="Calibri"/>
          <w:bCs/>
          <w:kern w:val="0"/>
          <w:lang w:eastAsia="en-US"/>
          <w14:ligatures w14:val="none"/>
        </w:rPr>
        <w:t>programu r</w:t>
      </w:r>
      <w:r w:rsidR="001B307A" w:rsidRPr="001B307A">
        <w:rPr>
          <w:rFonts w:eastAsia="Calibri"/>
          <w:bCs/>
          <w:color w:val="auto"/>
          <w:kern w:val="0"/>
          <w14:ligatures w14:val="none"/>
        </w:rPr>
        <w:t>egionalnego Fundusze Europejskie dla Podkarpacia 2021–2027</w:t>
      </w:r>
      <w:bookmarkEnd w:id="0"/>
      <w:r w:rsidR="001B307A" w:rsidRPr="001B307A">
        <w:rPr>
          <w:rFonts w:eastAsia="Calibri"/>
          <w:bCs/>
          <w:color w:val="auto"/>
          <w:kern w:val="0"/>
          <w14:ligatures w14:val="none"/>
        </w:rPr>
        <w:t xml:space="preserve">, Priorytet FEPK.08 </w:t>
      </w:r>
      <w:r w:rsidR="001B307A" w:rsidRPr="001B307A">
        <w:rPr>
          <w:rFonts w:eastAsia="Calibri"/>
          <w:bCs/>
          <w:color w:val="auto"/>
          <w:spacing w:val="5"/>
          <w:kern w:val="0"/>
          <w:lang w:eastAsia="en-US"/>
          <w14:ligatures w14:val="none"/>
        </w:rPr>
        <w:t>Rozwój Lokalny Kierowany Przez Społeczność</w:t>
      </w:r>
      <w:r w:rsidR="001B307A" w:rsidRPr="001B307A">
        <w:rPr>
          <w:rFonts w:eastAsia="Calibri"/>
          <w:bCs/>
          <w:color w:val="auto"/>
          <w:kern w:val="0"/>
          <w14:ligatures w14:val="none"/>
        </w:rPr>
        <w:t xml:space="preserve">, Działanie FEPK.08.01 Rozwój zdolności uczniów poza edukacją formalną, współfinansowanego ze środków Unii Europejskiej w ramach Europejskiego Funduszu Społecznego Plus, </w:t>
      </w:r>
      <w:r w:rsidR="001B307A" w:rsidRPr="001B307A">
        <w:rPr>
          <w:rFonts w:eastAsia="Calibri"/>
          <w:bCs/>
          <w:kern w:val="0"/>
          <w:lang w:eastAsia="en-US"/>
          <w14:ligatures w14:val="none"/>
        </w:rPr>
        <w:t>nr</w:t>
      </w:r>
      <w:bookmarkStart w:id="1" w:name="_Hlk172150797"/>
      <w:r w:rsidR="00A04FD3">
        <w:rPr>
          <w:rFonts w:eastAsia="Calibri"/>
          <w:bCs/>
          <w:kern w:val="0"/>
          <w:lang w:eastAsia="en-US"/>
          <w14:ligatures w14:val="none"/>
        </w:rPr>
        <w:t> </w:t>
      </w:r>
      <w:r w:rsidR="001B307A" w:rsidRPr="001B307A">
        <w:rPr>
          <w:rFonts w:eastAsia="Calibri"/>
          <w:bCs/>
          <w:kern w:val="0"/>
          <w:lang w:eastAsia="en-US"/>
          <w14:ligatures w14:val="none"/>
        </w:rPr>
        <w:t>FEPK.08.01-IZ.00-002</w:t>
      </w:r>
      <w:r w:rsidR="00C7604C">
        <w:rPr>
          <w:rFonts w:eastAsia="Calibri"/>
          <w:bCs/>
          <w:kern w:val="0"/>
          <w:lang w:eastAsia="en-US"/>
          <w14:ligatures w14:val="none"/>
        </w:rPr>
        <w:t>4</w:t>
      </w:r>
      <w:r w:rsidR="001B307A" w:rsidRPr="001B307A">
        <w:rPr>
          <w:rFonts w:eastAsia="Calibri"/>
          <w:bCs/>
          <w:kern w:val="0"/>
          <w:lang w:eastAsia="en-US"/>
          <w14:ligatures w14:val="none"/>
        </w:rPr>
        <w:t>/2</w:t>
      </w:r>
      <w:bookmarkEnd w:id="1"/>
      <w:r w:rsidR="001B307A" w:rsidRPr="001B307A">
        <w:rPr>
          <w:rFonts w:eastAsia="Calibri"/>
          <w:bCs/>
          <w:kern w:val="0"/>
          <w:lang w:eastAsia="en-US"/>
          <w14:ligatures w14:val="none"/>
        </w:rPr>
        <w:t>5</w:t>
      </w:r>
      <w:r w:rsidR="00A04FD3">
        <w:rPr>
          <w:rFonts w:eastAsia="Calibri"/>
          <w:bCs/>
          <w:kern w:val="0"/>
          <w:lang w:eastAsia="en-US"/>
          <w14:ligatures w14:val="none"/>
        </w:rPr>
        <w:t>.</w:t>
      </w:r>
    </w:p>
    <w:p w14:paraId="108B06BE" w14:textId="382C57EE" w:rsidR="005360EF" w:rsidRDefault="005360EF" w:rsidP="001B307A">
      <w:pPr>
        <w:spacing w:after="19" w:line="259" w:lineRule="auto"/>
        <w:ind w:left="0" w:right="0" w:firstLine="0"/>
      </w:pPr>
    </w:p>
    <w:p w14:paraId="408E546E" w14:textId="77777777" w:rsidR="005360EF" w:rsidRDefault="004305C4">
      <w:pPr>
        <w:numPr>
          <w:ilvl w:val="0"/>
          <w:numId w:val="1"/>
        </w:numPr>
        <w:spacing w:after="18" w:line="259" w:lineRule="auto"/>
        <w:ind w:right="0" w:hanging="360"/>
      </w:pPr>
      <w:r>
        <w:rPr>
          <w:b/>
        </w:rPr>
        <w:t xml:space="preserve">Administratorem danych jest: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49DCA6" w14:textId="373FE514" w:rsidR="005360EF" w:rsidRDefault="004305C4">
      <w:pPr>
        <w:numPr>
          <w:ilvl w:val="1"/>
          <w:numId w:val="1"/>
        </w:numPr>
        <w:ind w:right="0" w:hanging="360"/>
      </w:pPr>
      <w:r>
        <w:t xml:space="preserve">Grantobiorca </w:t>
      </w:r>
      <w:r w:rsidR="001B307A">
        <w:t>–</w:t>
      </w:r>
      <w:r>
        <w:t xml:space="preserve"> </w:t>
      </w:r>
      <w:r w:rsidR="00C7604C">
        <w:t>Centrum Kultury w Wielkich Oczach</w:t>
      </w:r>
      <w:r>
        <w:t xml:space="preserve"> </w:t>
      </w:r>
      <w:r w:rsidR="001B307A">
        <w:t xml:space="preserve">ul. </w:t>
      </w:r>
      <w:r w:rsidR="00C7604C">
        <w:t>Leśna</w:t>
      </w:r>
      <w:r w:rsidR="001B307A">
        <w:t xml:space="preserve"> </w:t>
      </w:r>
      <w:r w:rsidR="00C7604C">
        <w:t>2</w:t>
      </w:r>
      <w:r w:rsidR="001B307A">
        <w:t xml:space="preserve">, </w:t>
      </w:r>
      <w:r>
        <w:t>3</w:t>
      </w:r>
      <w:r w:rsidR="001B307A">
        <w:t>7</w:t>
      </w:r>
      <w:r>
        <w:t>-</w:t>
      </w:r>
      <w:r w:rsidR="001B307A">
        <w:t>6</w:t>
      </w:r>
      <w:r w:rsidR="00C7604C">
        <w:t>27 Wielkie Oczy</w:t>
      </w:r>
      <w:r>
        <w:t>, reprezentowan</w:t>
      </w:r>
      <w:r w:rsidR="00C7604C">
        <w:t>ym</w:t>
      </w:r>
      <w:r>
        <w:t xml:space="preserve"> przez </w:t>
      </w:r>
      <w:r w:rsidR="00C7604C">
        <w:t>Dyrektora i Główną księgową</w:t>
      </w:r>
      <w: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3FA29A3B" w14:textId="67F3D654" w:rsidR="005360EF" w:rsidRDefault="004305C4">
      <w:pPr>
        <w:numPr>
          <w:ilvl w:val="1"/>
          <w:numId w:val="1"/>
        </w:numPr>
        <w:ind w:right="0" w:hanging="360"/>
      </w:pPr>
      <w:r>
        <w:t>Beneficjent - Lokalna Grupa Działania „</w:t>
      </w:r>
      <w:r w:rsidR="001B307A">
        <w:t>Rozwój Ziemi Lubaczowskiej</w:t>
      </w:r>
      <w:r>
        <w:t xml:space="preserve">” </w:t>
      </w:r>
      <w:r w:rsidR="001B307A">
        <w:t>ul.</w:t>
      </w:r>
      <w:r w:rsidR="00C7604C">
        <w:t> </w:t>
      </w:r>
      <w:r w:rsidR="001B307A">
        <w:t>Mickiewicza 6</w:t>
      </w:r>
      <w:r>
        <w:t>,</w:t>
      </w:r>
      <w:r w:rsidR="001B307A">
        <w:t xml:space="preserve"> 37-600 Lubaczów</w:t>
      </w:r>
      <w:r>
        <w:t xml:space="preserve"> reprezentowan</w:t>
      </w:r>
      <w:r w:rsidR="00C7604C">
        <w:t>ą</w:t>
      </w:r>
      <w:r>
        <w:t xml:space="preserve"> przez Zarząd.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C039FAD" w14:textId="77777777" w:rsidR="005360EF" w:rsidRDefault="004305C4">
      <w:pPr>
        <w:numPr>
          <w:ilvl w:val="0"/>
          <w:numId w:val="1"/>
        </w:numPr>
        <w:spacing w:after="51" w:line="259" w:lineRule="auto"/>
        <w:ind w:right="0" w:hanging="360"/>
      </w:pPr>
      <w:r>
        <w:rPr>
          <w:b/>
        </w:rPr>
        <w:t>Kontakt z administratorem danych można uzyskać poprzez:</w:t>
      </w:r>
      <w:r>
        <w:rPr>
          <w:rFonts w:ascii="Times New Roman" w:eastAsia="Times New Roman" w:hAnsi="Times New Roman" w:cs="Times New Roman"/>
        </w:rPr>
        <w:t xml:space="preserve"> </w:t>
      </w:r>
    </w:p>
    <w:p w14:paraId="12118C50" w14:textId="735B9563" w:rsidR="005360EF" w:rsidRPr="00D46891" w:rsidRDefault="004305C4">
      <w:pPr>
        <w:numPr>
          <w:ilvl w:val="1"/>
          <w:numId w:val="1"/>
        </w:numPr>
        <w:spacing w:line="267" w:lineRule="auto"/>
        <w:ind w:right="0" w:hanging="360"/>
      </w:pPr>
      <w:r>
        <w:t xml:space="preserve">adres e-mail: </w:t>
      </w:r>
      <w:r w:rsidR="00DF6ED1" w:rsidRPr="00DF6ED1">
        <w:rPr>
          <w:kern w:val="0"/>
          <w14:ligatures w14:val="none"/>
        </w:rPr>
        <w:t>ck@wielkieoczy.info.pl</w:t>
      </w:r>
      <w:r w:rsidR="00DF6ED1">
        <w:t xml:space="preserve"> </w:t>
      </w:r>
      <w:r>
        <w:t>do Inspektora Ochrony Danych lub pisemnie na adres administratora wskazany w punkcie 1a;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409215" w14:textId="3A46DA03" w:rsidR="005360EF" w:rsidRPr="00D46891" w:rsidRDefault="004305C4" w:rsidP="00D46891">
      <w:pPr>
        <w:numPr>
          <w:ilvl w:val="1"/>
          <w:numId w:val="1"/>
        </w:numPr>
        <w:spacing w:line="267" w:lineRule="auto"/>
        <w:ind w:right="0" w:hanging="360"/>
      </w:pPr>
      <w:r>
        <w:t xml:space="preserve">adres e-mail: </w:t>
      </w:r>
      <w:hyperlink r:id="rId8" w:history="1">
        <w:r w:rsidR="00A04FD3" w:rsidRPr="00A04FD3">
          <w:rPr>
            <w:rStyle w:val="Hipercze"/>
          </w:rPr>
          <w:t>inspektor.lgd.lubaczow@gmail.com</w:t>
        </w:r>
      </w:hyperlink>
      <w:r w:rsidR="00A04FD3" w:rsidRPr="00D46891">
        <w:rPr>
          <w:b/>
        </w:rPr>
        <w:t xml:space="preserve"> </w:t>
      </w:r>
      <w:r>
        <w:t>lub pisemnie na adres administratora wskazany  w punkcie 1b.</w:t>
      </w:r>
      <w:r w:rsidRPr="00D46891">
        <w:rPr>
          <w:rFonts w:ascii="Times New Roman" w:eastAsia="Times New Roman" w:hAnsi="Times New Roman" w:cs="Times New Roman"/>
        </w:rPr>
        <w:t xml:space="preserve"> </w:t>
      </w:r>
    </w:p>
    <w:p w14:paraId="3631123C" w14:textId="281FA869" w:rsidR="005360EF" w:rsidRDefault="004305C4">
      <w:pPr>
        <w:numPr>
          <w:ilvl w:val="0"/>
          <w:numId w:val="1"/>
        </w:numPr>
        <w:ind w:right="0" w:hanging="360"/>
      </w:pPr>
      <w:r>
        <w:rPr>
          <w:b/>
        </w:rPr>
        <w:t xml:space="preserve">Cele i podstawy prawne przetwarzania danych: </w:t>
      </w:r>
      <w:r>
        <w:t>rekrutacja i uczestnictwo  w Projekcie pn.</w:t>
      </w:r>
      <w:r>
        <w:rPr>
          <w:b/>
        </w:rPr>
        <w:t xml:space="preserve"> </w:t>
      </w:r>
      <w:r>
        <w:t xml:space="preserve">Organizacja zajęć </w:t>
      </w:r>
      <w:r w:rsidR="00A04FD3">
        <w:t xml:space="preserve">pływania dla dzieci z gm. </w:t>
      </w:r>
      <w:r w:rsidR="00E63D38">
        <w:t>Wielkie Oczy</w:t>
      </w:r>
      <w:r>
        <w:t xml:space="preserve"> (zadanie nr 1) oraz w celach archiwalnych, sprawozdawczych  i statystycznych, a także wykonanie przepisów prawa oraz działanie w interesie publicznym: realizacja ww. Projektu, zapewnienie możliwości uczestnictwa ww. Projekcie i jego koordynacji; ustalenie warunków umownych; zawarcie i wykonanie umowy; prowadzenie rachunkowości; ustalenie i dochodzenie roszczeń oraz obrona przed roszczeniami związanymi z niewykonaniem lub nienależytym wykonaniem umowy.</w:t>
      </w:r>
      <w:r>
        <w:rPr>
          <w:b/>
        </w:rPr>
        <w:t xml:space="preserve"> </w:t>
      </w:r>
    </w:p>
    <w:p w14:paraId="13956323" w14:textId="77777777" w:rsidR="005360EF" w:rsidRDefault="004305C4">
      <w:pPr>
        <w:spacing w:line="267" w:lineRule="auto"/>
        <w:ind w:left="357" w:right="158"/>
      </w:pPr>
      <w:r>
        <w:t xml:space="preserve">Podstawy prawne: </w:t>
      </w:r>
    </w:p>
    <w:p w14:paraId="6508F94C" w14:textId="77777777" w:rsidR="005360EF" w:rsidRDefault="004305C4">
      <w:pPr>
        <w:spacing w:after="0" w:line="278" w:lineRule="auto"/>
        <w:ind w:left="360" w:right="0" w:firstLine="0"/>
      </w:pPr>
      <w:r>
        <w:rPr>
          <w:u w:val="single" w:color="000000"/>
        </w:rPr>
        <w:t>Realizacja Projektu – art. 6 ust. 1 lit. c oraz e, art. 9 ust. 2 lit. g RODO</w:t>
      </w:r>
      <w:r>
        <w:t xml:space="preserve"> - realizacja zadań wynikających z: </w:t>
      </w:r>
    </w:p>
    <w:p w14:paraId="2450D2AB" w14:textId="77777777" w:rsidR="005360EF" w:rsidRDefault="004305C4">
      <w:pPr>
        <w:ind w:left="355" w:right="0"/>
      </w:pPr>
      <w:r>
        <w:rPr>
          <w:i/>
        </w:rPr>
        <w:t xml:space="preserve">- Rozporządzenia ogólnego, tj. Rozporządzenia Parlamentu Europejskiego i Rady </w:t>
      </w:r>
      <w:r>
        <w:t xml:space="preserve">(UE) 2021/1060 z dnia 24 czerwca 2021 r. ustanawiającego wspólne przepisy dotyczące Europejskiego Funduszu Rozwoju Regionalnego, Europejskiego Funduszu </w:t>
      </w:r>
    </w:p>
    <w:p w14:paraId="4BAEBFD7" w14:textId="77777777" w:rsidR="005360EF" w:rsidRDefault="004305C4">
      <w:pPr>
        <w:ind w:left="355" w:right="0"/>
      </w:pPr>
      <w:r>
        <w:t xml:space="preserve">Społecznego Plus, Funduszu Spójności, Funduszu na rzecz Sprawiedliwej Transformacji i Europejskiego Funduszu Morskiego, Rybackiego  </w:t>
      </w:r>
    </w:p>
    <w:p w14:paraId="0A026D28" w14:textId="77777777" w:rsidR="005360EF" w:rsidRDefault="004305C4">
      <w:pPr>
        <w:ind w:left="355" w:right="0"/>
      </w:pPr>
      <w:r>
        <w:t xml:space="preserve">i Akwakultury, a także przepisy finansowe na potrzeby tych funduszy oraz na potrzeby </w:t>
      </w:r>
    </w:p>
    <w:p w14:paraId="1A22470A" w14:textId="77777777" w:rsidR="005360EF" w:rsidRDefault="004305C4">
      <w:pPr>
        <w:ind w:left="355" w:right="0"/>
      </w:pPr>
      <w:r>
        <w:t xml:space="preserve">Funduszu Azylu, Migracji i Integracji, Funduszu Bezpieczeństwa Wewnętrznego i Instrumentu Wsparcia Finansowego na rzecz Zarządzania Granicami i Polityki </w:t>
      </w:r>
    </w:p>
    <w:p w14:paraId="300C0441" w14:textId="77777777" w:rsidR="005360EF" w:rsidRDefault="004305C4">
      <w:pPr>
        <w:spacing w:line="267" w:lineRule="auto"/>
        <w:ind w:left="357" w:right="158"/>
      </w:pPr>
      <w:r>
        <w:t xml:space="preserve">Wizowej; </w:t>
      </w:r>
    </w:p>
    <w:p w14:paraId="580BFF3D" w14:textId="77777777" w:rsidR="005360EF" w:rsidRDefault="004305C4">
      <w:pPr>
        <w:numPr>
          <w:ilvl w:val="1"/>
          <w:numId w:val="2"/>
        </w:numPr>
        <w:ind w:right="0"/>
      </w:pPr>
      <w:r>
        <w:rPr>
          <w:i/>
        </w:rPr>
        <w:lastRenderedPageBreak/>
        <w:t xml:space="preserve">Rozporządzenia Parlamentu Europejskiego i Rady </w:t>
      </w:r>
      <w:r>
        <w:t xml:space="preserve">(UE) </w:t>
      </w:r>
      <w:r>
        <w:rPr>
          <w:i/>
        </w:rPr>
        <w:t xml:space="preserve">nr 2021/1057 z dnia 24 czerwca 2021 r. </w:t>
      </w:r>
      <w:r>
        <w:t>ustanawiające Europejski Fundusz Społeczny Plus (EFS+) oraz uchylające rozporządzenie (UE) nr 1296/2013</w:t>
      </w:r>
      <w:r>
        <w:rPr>
          <w:i/>
        </w:rPr>
        <w:t xml:space="preserve">; </w:t>
      </w:r>
    </w:p>
    <w:p w14:paraId="5F4BA7E4" w14:textId="77777777" w:rsidR="005360EF" w:rsidRDefault="004305C4">
      <w:pPr>
        <w:numPr>
          <w:ilvl w:val="1"/>
          <w:numId w:val="2"/>
        </w:numPr>
        <w:ind w:right="0"/>
      </w:pPr>
      <w:r>
        <w:rPr>
          <w:i/>
        </w:rPr>
        <w:t xml:space="preserve">Ustawy wdrożeniowej, tj. ustawy z dnia 28 kwietnia 2022 r. </w:t>
      </w:r>
      <w:r>
        <w:t xml:space="preserve">o zasadach realizacji zadań finansowanych ze środków europejskich w perspektywie finansowej 20212027; </w:t>
      </w:r>
    </w:p>
    <w:p w14:paraId="7474C2C5" w14:textId="77777777" w:rsidR="005360EF" w:rsidRDefault="004305C4">
      <w:pPr>
        <w:spacing w:line="267" w:lineRule="auto"/>
        <w:ind w:left="357" w:right="158"/>
      </w:pPr>
      <w:r>
        <w:rPr>
          <w:u w:val="single" w:color="000000"/>
        </w:rPr>
        <w:t>Ustalenie warunków umownych, zawarcie i wykonanie umowy</w:t>
      </w:r>
      <w:r>
        <w:t xml:space="preserve"> – art. 6. ust. 1 lit. b) RODO w zw. z przepisami Ustawy z dnia 23 kwietnia 1964 r. Kodeks cywilny. </w:t>
      </w:r>
    </w:p>
    <w:p w14:paraId="3E6103D1" w14:textId="3F6CF204" w:rsidR="005360EF" w:rsidRDefault="004305C4">
      <w:pPr>
        <w:numPr>
          <w:ilvl w:val="0"/>
          <w:numId w:val="1"/>
        </w:numPr>
        <w:ind w:right="0" w:hanging="360"/>
      </w:pPr>
      <w:r>
        <w:rPr>
          <w:b/>
        </w:rPr>
        <w:t xml:space="preserve">Odbiorcy danych osobowych: </w:t>
      </w:r>
      <w:r>
        <w:t>Dane</w:t>
      </w:r>
      <w:r>
        <w:rPr>
          <w:b/>
        </w:rPr>
        <w:t xml:space="preserve"> </w:t>
      </w:r>
      <w:r>
        <w:t>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2021-2027.</w:t>
      </w:r>
      <w:r>
        <w:rPr>
          <w:b/>
        </w:rPr>
        <w:t xml:space="preserve"> </w:t>
      </w:r>
    </w:p>
    <w:p w14:paraId="2ADC3355" w14:textId="518D5952" w:rsidR="005360EF" w:rsidRDefault="004305C4">
      <w:pPr>
        <w:numPr>
          <w:ilvl w:val="0"/>
          <w:numId w:val="1"/>
        </w:numPr>
        <w:ind w:right="0" w:hanging="360"/>
      </w:pPr>
      <w:r>
        <w:rPr>
          <w:b/>
        </w:rPr>
        <w:t xml:space="preserve">Okres przechowywania danych osobowych:  </w:t>
      </w:r>
      <w:r>
        <w:t>Dane osobowe będą przetwarzane przez okres</w:t>
      </w:r>
      <w:r>
        <w:rPr>
          <w:b/>
        </w:rPr>
        <w:t xml:space="preserve"> </w:t>
      </w:r>
      <w:r>
        <w:t>obowiązywania umowy,</w:t>
      </w:r>
      <w:r>
        <w:rPr>
          <w:b/>
        </w:rPr>
        <w:t xml:space="preserve"> </w:t>
      </w:r>
      <w:r>
        <w:t>a następnie przez okres ewentualnego dochodzenia roszczeń</w:t>
      </w:r>
      <w:r w:rsidR="00A04FD3">
        <w:t>,</w:t>
      </w:r>
      <w:r>
        <w:t xml:space="preserve"> a po tym czasie w celu realizacji obowiązków archiwizacyjnych przez okres oraz w zakresie wymaganym przez przepisy powszechnie obowiązującego prawa. </w:t>
      </w:r>
    </w:p>
    <w:p w14:paraId="5CAA0584" w14:textId="77777777" w:rsidR="005360EF" w:rsidRDefault="004305C4">
      <w:pPr>
        <w:ind w:left="355" w:right="0"/>
      </w:pPr>
      <w:r>
        <w:rPr>
          <w:b/>
        </w:rPr>
        <w:t>Dlaczego tak długo:</w:t>
      </w:r>
      <w:r>
        <w:t xml:space="preserve"> przechowywanie danych przez czas obowiązywania umowy jest niezbędne do jej wykonania. Przechowywanie danych po upływie okresu obowiązywania umowy jest niezbędne do: </w:t>
      </w:r>
    </w:p>
    <w:p w14:paraId="01A2774B" w14:textId="77777777" w:rsidR="005360EF" w:rsidRDefault="004305C4">
      <w:pPr>
        <w:numPr>
          <w:ilvl w:val="1"/>
          <w:numId w:val="1"/>
        </w:numPr>
        <w:ind w:right="0" w:hanging="360"/>
      </w:pPr>
      <w:r>
        <w:t xml:space="preserve">ustalenia i dochodzenia roszczeń oraz obrony przed roszczeniami w przypadku niewykonania lub nieprawidłowego wykonania umowy. Termin przedawnienia roszczeń określono kodeksie cywilnym.  </w:t>
      </w:r>
    </w:p>
    <w:p w14:paraId="50C71FA8" w14:textId="77777777" w:rsidR="005360EF" w:rsidRDefault="004305C4">
      <w:pPr>
        <w:numPr>
          <w:ilvl w:val="1"/>
          <w:numId w:val="1"/>
        </w:numPr>
        <w:ind w:right="0" w:hanging="360"/>
      </w:pPr>
      <w:r>
        <w:t xml:space="preserve">wykonania obowiązku prawnego w zakresie przechowywania dokumentacji, zgodnie z przepisami prawa obowiązującego Administratora. </w:t>
      </w:r>
    </w:p>
    <w:p w14:paraId="02165EB5" w14:textId="77777777" w:rsidR="005360EF" w:rsidRDefault="004305C4">
      <w:pPr>
        <w:numPr>
          <w:ilvl w:val="0"/>
          <w:numId w:val="1"/>
        </w:numPr>
        <w:ind w:right="0" w:hanging="360"/>
      </w:pPr>
      <w:r>
        <w:rPr>
          <w:b/>
        </w:rPr>
        <w:t xml:space="preserve">W związku </w:t>
      </w:r>
      <w:r>
        <w:t xml:space="preserve">z realizacją celów przetwarzania opisanych w treści pkt 3 niniejszej klauzuli, Administrator określony w punkcie 1b przetwarza Państwa dane w systemie informatycznym CST2021, a w szczególności w SL2021 i SM EFS; </w:t>
      </w:r>
    </w:p>
    <w:p w14:paraId="2F3BE932" w14:textId="77777777" w:rsidR="005360EF" w:rsidRDefault="004305C4">
      <w:pPr>
        <w:numPr>
          <w:ilvl w:val="0"/>
          <w:numId w:val="1"/>
        </w:numPr>
        <w:ind w:right="0" w:hanging="360"/>
      </w:pPr>
      <w:r>
        <w:rPr>
          <w:b/>
        </w:rPr>
        <w:t xml:space="preserve">Prawa osób, których dane dotyczą: </w:t>
      </w:r>
      <w:r>
        <w:t>Przysługują Pani/Panu następujące prawa:</w:t>
      </w:r>
      <w:r>
        <w:rPr>
          <w:b/>
        </w:rPr>
        <w:t xml:space="preserve"> </w:t>
      </w:r>
    </w:p>
    <w:p w14:paraId="286DF9C9" w14:textId="79143F8D" w:rsidR="005360EF" w:rsidRDefault="004305C4">
      <w:pPr>
        <w:numPr>
          <w:ilvl w:val="1"/>
          <w:numId w:val="1"/>
        </w:numPr>
        <w:ind w:right="0" w:hanging="360"/>
      </w:pPr>
      <w:r>
        <w:t>dostępu do treści danych osobowych oraz sprostowania (poprawiania)  w</w:t>
      </w:r>
      <w:r w:rsidR="00A04FD3">
        <w:t> </w:t>
      </w:r>
      <w:r>
        <w:t xml:space="preserve">przypadku gdy dane osobowe są nieprawidłowe lub niekompletne; </w:t>
      </w:r>
    </w:p>
    <w:p w14:paraId="1E145D9A" w14:textId="77777777" w:rsidR="005360EF" w:rsidRDefault="004305C4">
      <w:pPr>
        <w:numPr>
          <w:ilvl w:val="1"/>
          <w:numId w:val="1"/>
        </w:numPr>
        <w:ind w:right="0" w:hanging="360"/>
      </w:pPr>
      <w:r>
        <w:t xml:space="preserve">żądania usunięcia danych osobowych (tzw. prawo do bycia zapomnianym) na zasadach przewidzianych w art. 17 RODO; </w:t>
      </w:r>
    </w:p>
    <w:p w14:paraId="0CDA0F73" w14:textId="60EE65E1" w:rsidR="00A04FD3" w:rsidRDefault="004305C4" w:rsidP="00A04FD3">
      <w:pPr>
        <w:numPr>
          <w:ilvl w:val="1"/>
          <w:numId w:val="1"/>
        </w:numPr>
        <w:spacing w:after="0" w:line="269" w:lineRule="auto"/>
        <w:ind w:left="703" w:right="0" w:hanging="357"/>
      </w:pPr>
      <w:r>
        <w:t xml:space="preserve">wniesienia skargi do organu nadzorczego, właściwego w sprawach ochrony danych osobowych, którym jest Prezes Urzędu Ochrony Danych Osobowych  (ul. Stawki 2, 00-193 Warszawa);  </w:t>
      </w:r>
    </w:p>
    <w:p w14:paraId="5C51DF8B" w14:textId="77777777" w:rsidR="00A04FD3" w:rsidRDefault="00A04FD3" w:rsidP="00A04FD3">
      <w:pPr>
        <w:numPr>
          <w:ilvl w:val="1"/>
          <w:numId w:val="1"/>
        </w:numPr>
        <w:ind w:right="0" w:hanging="360"/>
      </w:pPr>
      <w:r>
        <w:t xml:space="preserve">prawo do żądania ograniczenia przetwarzania danych osobowych – na zasadach przewidzianych w art. 18 RODO; </w:t>
      </w:r>
    </w:p>
    <w:p w14:paraId="4BF9CD5C" w14:textId="77777777" w:rsidR="00A04FD3" w:rsidRDefault="00A04FD3" w:rsidP="00A04FD3">
      <w:pPr>
        <w:numPr>
          <w:ilvl w:val="1"/>
          <w:numId w:val="1"/>
        </w:numPr>
        <w:ind w:right="0" w:hanging="360"/>
      </w:pPr>
      <w:r>
        <w:t xml:space="preserve">prawo do wniesienia sprzeciwu wobec przetwarzania danych, w przypadku gdy przetwarzanie danych osobowych odbywa się na podstawie art. 6 ust. 1 lit. e) RODO; </w:t>
      </w:r>
    </w:p>
    <w:p w14:paraId="5D37C394" w14:textId="77777777" w:rsidR="00A04FD3" w:rsidRDefault="00A04FD3" w:rsidP="00A04FD3">
      <w:pPr>
        <w:spacing w:after="211"/>
        <w:ind w:left="705" w:right="0" w:firstLine="0"/>
      </w:pPr>
    </w:p>
    <w:p w14:paraId="526E7855" w14:textId="7C2314A2" w:rsidR="005360EF" w:rsidRDefault="005360EF">
      <w:pPr>
        <w:spacing w:after="348" w:line="259" w:lineRule="auto"/>
        <w:ind w:right="30"/>
        <w:jc w:val="right"/>
      </w:pPr>
    </w:p>
    <w:p w14:paraId="730B44E5" w14:textId="77777777" w:rsidR="005360EF" w:rsidRDefault="004305C4" w:rsidP="00A04FD3">
      <w:pPr>
        <w:spacing w:after="696" w:line="259" w:lineRule="auto"/>
        <w:ind w:right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43CF60F4" w14:textId="77777777" w:rsidR="005360EF" w:rsidRDefault="004305C4">
      <w:pPr>
        <w:numPr>
          <w:ilvl w:val="0"/>
          <w:numId w:val="1"/>
        </w:numPr>
        <w:ind w:right="0" w:hanging="360"/>
      </w:pPr>
      <w:r>
        <w:rPr>
          <w:b/>
        </w:rPr>
        <w:t>Podanie danych osobowych jest obowiązkowe</w:t>
      </w:r>
      <w:r>
        <w:t xml:space="preserve"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kryteriów. </w:t>
      </w:r>
    </w:p>
    <w:p w14:paraId="05C753ED" w14:textId="77777777" w:rsidR="005360EF" w:rsidRDefault="004305C4">
      <w:pPr>
        <w:numPr>
          <w:ilvl w:val="0"/>
          <w:numId w:val="1"/>
        </w:numPr>
        <w:ind w:right="0" w:hanging="360"/>
      </w:pPr>
      <w:r>
        <w:t xml:space="preserve">W związku z przetwarzaniem danych nie będzie dochodziło do zautomatyzowanego podejmowania decyzji, ani profilowania. Administrator nie przekaże danych osobowych do państwa trzeciego lub organizacji międzynarodowych. </w:t>
      </w:r>
    </w:p>
    <w:p w14:paraId="4AEB520F" w14:textId="77777777" w:rsidR="005360EF" w:rsidRDefault="004305C4">
      <w:pPr>
        <w:spacing w:after="79" w:line="259" w:lineRule="auto"/>
        <w:ind w:left="0" w:right="0" w:firstLine="0"/>
      </w:pPr>
      <w:r>
        <w:t xml:space="preserve"> </w:t>
      </w:r>
    </w:p>
    <w:p w14:paraId="62CE45D7" w14:textId="77777777" w:rsidR="00A04FD3" w:rsidRDefault="00A04FD3">
      <w:pPr>
        <w:spacing w:after="79" w:line="259" w:lineRule="auto"/>
        <w:ind w:left="0" w:right="0" w:firstLine="0"/>
      </w:pPr>
    </w:p>
    <w:p w14:paraId="40B7F4AC" w14:textId="77777777" w:rsidR="005360EF" w:rsidRDefault="004305C4">
      <w:pPr>
        <w:spacing w:after="100" w:line="259" w:lineRule="auto"/>
        <w:ind w:left="0" w:right="0" w:firstLine="0"/>
      </w:pPr>
      <w:r>
        <w:t xml:space="preserve"> </w:t>
      </w:r>
    </w:p>
    <w:p w14:paraId="6C32418C" w14:textId="77777777" w:rsidR="005360EF" w:rsidRDefault="004305C4">
      <w:pPr>
        <w:tabs>
          <w:tab w:val="center" w:pos="1867"/>
          <w:tab w:val="center" w:pos="6475"/>
        </w:tabs>
        <w:spacing w:after="101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  </w:t>
      </w:r>
      <w:r>
        <w:tab/>
        <w:t xml:space="preserve">……………………………………………….. </w:t>
      </w:r>
    </w:p>
    <w:p w14:paraId="5F099A9C" w14:textId="1E5A438A" w:rsidR="005360EF" w:rsidRDefault="004305C4">
      <w:pPr>
        <w:tabs>
          <w:tab w:val="center" w:pos="1434"/>
          <w:tab w:val="center" w:pos="2833"/>
          <w:tab w:val="center" w:pos="3541"/>
          <w:tab w:val="center" w:pos="6568"/>
        </w:tabs>
        <w:spacing w:line="267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data  </w:t>
      </w:r>
      <w:r>
        <w:tab/>
        <w:t xml:space="preserve"> </w:t>
      </w:r>
      <w:r>
        <w:tab/>
        <w:t xml:space="preserve"> </w:t>
      </w:r>
      <w:r>
        <w:tab/>
        <w:t xml:space="preserve">czytelny podpis rodzica/opiekuna prawnego </w:t>
      </w:r>
    </w:p>
    <w:p w14:paraId="0E7D2B2A" w14:textId="77777777" w:rsidR="005360EF" w:rsidRDefault="004305C4">
      <w:pPr>
        <w:spacing w:after="7025" w:line="259" w:lineRule="auto"/>
        <w:ind w:left="0" w:right="0" w:firstLine="0"/>
      </w:pPr>
      <w:r>
        <w:t xml:space="preserve"> </w:t>
      </w:r>
    </w:p>
    <w:p w14:paraId="72EDB196" w14:textId="47BA9DB2" w:rsidR="005360EF" w:rsidRDefault="005360EF">
      <w:pPr>
        <w:spacing w:after="348" w:line="259" w:lineRule="auto"/>
        <w:ind w:right="30"/>
        <w:jc w:val="right"/>
      </w:pPr>
    </w:p>
    <w:sectPr w:rsidR="005360EF" w:rsidSect="00A04FD3">
      <w:footerReference w:type="default" r:id="rId9"/>
      <w:pgSz w:w="11906" w:h="16838"/>
      <w:pgMar w:top="426" w:right="1230" w:bottom="1135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1D5FB" w14:textId="77777777" w:rsidR="0032494A" w:rsidRDefault="0032494A" w:rsidP="00A04FD3">
      <w:pPr>
        <w:spacing w:after="0" w:line="240" w:lineRule="auto"/>
      </w:pPr>
      <w:r>
        <w:separator/>
      </w:r>
    </w:p>
  </w:endnote>
  <w:endnote w:type="continuationSeparator" w:id="0">
    <w:p w14:paraId="14FE9D95" w14:textId="77777777" w:rsidR="0032494A" w:rsidRDefault="0032494A" w:rsidP="00A04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634411"/>
      <w:docPartObj>
        <w:docPartGallery w:val="Page Numbers (Bottom of Page)"/>
        <w:docPartUnique/>
      </w:docPartObj>
    </w:sdtPr>
    <w:sdtContent>
      <w:p w14:paraId="53522D7E" w14:textId="4CD5BC2D" w:rsidR="00A04FD3" w:rsidRDefault="00A04F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ED1">
          <w:rPr>
            <w:noProof/>
          </w:rPr>
          <w:t>3</w:t>
        </w:r>
        <w:r>
          <w:fldChar w:fldCharType="end"/>
        </w:r>
      </w:p>
    </w:sdtContent>
  </w:sdt>
  <w:p w14:paraId="42AAE0BB" w14:textId="77777777" w:rsidR="00A04FD3" w:rsidRDefault="00A04F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FAD0" w14:textId="77777777" w:rsidR="0032494A" w:rsidRDefault="0032494A" w:rsidP="00A04FD3">
      <w:pPr>
        <w:spacing w:after="0" w:line="240" w:lineRule="auto"/>
      </w:pPr>
      <w:r>
        <w:separator/>
      </w:r>
    </w:p>
  </w:footnote>
  <w:footnote w:type="continuationSeparator" w:id="0">
    <w:p w14:paraId="0619FDC6" w14:textId="77777777" w:rsidR="0032494A" w:rsidRDefault="0032494A" w:rsidP="00A04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3285F"/>
    <w:multiLevelType w:val="hybridMultilevel"/>
    <w:tmpl w:val="FDE02690"/>
    <w:lvl w:ilvl="0" w:tplc="E60CF5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2AFF8">
      <w:start w:val="1"/>
      <w:numFmt w:val="bullet"/>
      <w:lvlText w:val="-"/>
      <w:lvlJc w:val="left"/>
      <w:pPr>
        <w:ind w:left="3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DE5396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0978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2A564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361E90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A5BB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68288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E4DDE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736C2E"/>
    <w:multiLevelType w:val="hybridMultilevel"/>
    <w:tmpl w:val="5A561276"/>
    <w:lvl w:ilvl="0" w:tplc="DA28CA6C">
      <w:start w:val="1"/>
      <w:numFmt w:val="decimal"/>
      <w:lvlText w:val="%1.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4B396">
      <w:start w:val="1"/>
      <w:numFmt w:val="lowerLetter"/>
      <w:lvlText w:val="%2)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AD4A2">
      <w:start w:val="1"/>
      <w:numFmt w:val="lowerRoman"/>
      <w:lvlText w:val="%3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E5AD4">
      <w:start w:val="1"/>
      <w:numFmt w:val="decimal"/>
      <w:lvlText w:val="%4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68F90">
      <w:start w:val="1"/>
      <w:numFmt w:val="lowerLetter"/>
      <w:lvlText w:val="%5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A555A">
      <w:start w:val="1"/>
      <w:numFmt w:val="lowerRoman"/>
      <w:lvlText w:val="%6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055CC">
      <w:start w:val="1"/>
      <w:numFmt w:val="decimal"/>
      <w:lvlText w:val="%7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054E8">
      <w:start w:val="1"/>
      <w:numFmt w:val="lowerLetter"/>
      <w:lvlText w:val="%8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6597C">
      <w:start w:val="1"/>
      <w:numFmt w:val="lowerRoman"/>
      <w:lvlText w:val="%9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B71807"/>
    <w:multiLevelType w:val="hybridMultilevel"/>
    <w:tmpl w:val="7AA81980"/>
    <w:lvl w:ilvl="0" w:tplc="7B8E789C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564876952">
    <w:abstractNumId w:val="1"/>
  </w:num>
  <w:num w:numId="2" w16cid:durableId="1066412354">
    <w:abstractNumId w:val="0"/>
  </w:num>
  <w:num w:numId="3" w16cid:durableId="737827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EF"/>
    <w:rsid w:val="000D1332"/>
    <w:rsid w:val="000D72AA"/>
    <w:rsid w:val="001B307A"/>
    <w:rsid w:val="001E55B0"/>
    <w:rsid w:val="0032494A"/>
    <w:rsid w:val="004305C4"/>
    <w:rsid w:val="004F2E67"/>
    <w:rsid w:val="005360EF"/>
    <w:rsid w:val="00626A00"/>
    <w:rsid w:val="008F6C5D"/>
    <w:rsid w:val="009461F3"/>
    <w:rsid w:val="00A04FD3"/>
    <w:rsid w:val="00B44651"/>
    <w:rsid w:val="00C20531"/>
    <w:rsid w:val="00C7604C"/>
    <w:rsid w:val="00D46891"/>
    <w:rsid w:val="00D853FF"/>
    <w:rsid w:val="00DD0008"/>
    <w:rsid w:val="00DF6ED1"/>
    <w:rsid w:val="00E6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B577"/>
  <w15:docId w15:val="{5A470CBD-F38A-46F6-A4BF-BF361B1E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68" w:lineRule="auto"/>
      <w:ind w:left="10" w:right="51" w:hanging="10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9" w:line="259" w:lineRule="auto"/>
      <w:ind w:right="54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styleId="Bezodstpw">
    <w:name w:val="No Spacing"/>
    <w:uiPriority w:val="1"/>
    <w:qFormat/>
    <w:rsid w:val="001B307A"/>
    <w:pPr>
      <w:spacing w:after="0" w:line="240" w:lineRule="auto"/>
      <w:ind w:left="10" w:right="51" w:hanging="10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A04F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4FD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4FD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04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FD3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04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FD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lgd.lubaczow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Panek</dc:creator>
  <cp:keywords/>
  <cp:lastModifiedBy>Admin</cp:lastModifiedBy>
  <cp:revision>2</cp:revision>
  <dcterms:created xsi:type="dcterms:W3CDTF">2026-09-03T11:16:00Z</dcterms:created>
  <dcterms:modified xsi:type="dcterms:W3CDTF">2026-09-03T11:16:00Z</dcterms:modified>
</cp:coreProperties>
</file>